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389B4B06" w14:textId="77777777" w:rsidR="00B24205" w:rsidRPr="00FE431D" w:rsidRDefault="00B24205" w:rsidP="00FE431D">
      <w:pPr>
        <w:spacing w:line="240" w:lineRule="auto"/>
        <w:rPr>
          <w:rFonts w:cstheme="minorHAnsi"/>
          <w:sz w:val="24"/>
          <w:szCs w:val="24"/>
        </w:rPr>
      </w:pPr>
    </w:p>
    <w:p w14:paraId="3899EEFC" w14:textId="457A8195" w:rsidR="00B24205" w:rsidRPr="00FE431D" w:rsidRDefault="00B24205" w:rsidP="00FE431D">
      <w:pPr>
        <w:pStyle w:val="Web"/>
        <w:shd w:val="clear" w:color="auto" w:fill="FFFFFF" w:themeFill="background1"/>
        <w:spacing w:before="0" w:beforeAutospacing="0" w:after="0" w:afterAutospacing="0"/>
        <w:jc w:val="right"/>
        <w:rPr>
          <w:rFonts w:asciiTheme="minorHAnsi" w:hAnsiTheme="minorHAnsi" w:cstheme="minorHAnsi"/>
        </w:rPr>
      </w:pPr>
      <w:r w:rsidRPr="00FE431D">
        <w:rPr>
          <w:rFonts w:asciiTheme="minorHAnsi" w:hAnsiTheme="minorHAnsi" w:cstheme="minorHAnsi"/>
        </w:rPr>
        <w:t>Αθήνα</w:t>
      </w:r>
      <w:r w:rsidR="004657F6" w:rsidRPr="00094AC8">
        <w:rPr>
          <w:rFonts w:asciiTheme="minorHAnsi" w:hAnsiTheme="minorHAnsi" w:cstheme="minorHAnsi"/>
        </w:rPr>
        <w:t xml:space="preserve">, </w:t>
      </w:r>
      <w:r w:rsidR="002E5C09">
        <w:rPr>
          <w:rFonts w:asciiTheme="minorHAnsi" w:hAnsiTheme="minorHAnsi" w:cstheme="minorHAnsi"/>
        </w:rPr>
        <w:t>3</w:t>
      </w:r>
      <w:r w:rsidR="004657F6" w:rsidRPr="00094AC8">
        <w:rPr>
          <w:rFonts w:asciiTheme="minorHAnsi" w:hAnsiTheme="minorHAnsi" w:cstheme="minorHAnsi"/>
        </w:rPr>
        <w:t xml:space="preserve"> </w:t>
      </w:r>
      <w:r w:rsidR="00850778">
        <w:rPr>
          <w:rFonts w:asciiTheme="minorHAnsi" w:hAnsiTheme="minorHAnsi" w:cstheme="minorHAnsi"/>
        </w:rPr>
        <w:t>Μαρτίου</w:t>
      </w:r>
      <w:r w:rsidR="00AB3CE1" w:rsidRPr="00FE431D">
        <w:rPr>
          <w:rFonts w:asciiTheme="minorHAnsi" w:hAnsiTheme="minorHAnsi" w:cstheme="minorHAnsi"/>
        </w:rPr>
        <w:t xml:space="preserve"> </w:t>
      </w:r>
      <w:r w:rsidRPr="00FE431D">
        <w:rPr>
          <w:rFonts w:asciiTheme="minorHAnsi" w:hAnsiTheme="minorHAnsi" w:cstheme="minorHAnsi"/>
        </w:rPr>
        <w:t>202</w:t>
      </w:r>
      <w:r w:rsidR="00AB3CE1" w:rsidRPr="00FE431D">
        <w:rPr>
          <w:rFonts w:asciiTheme="minorHAnsi" w:hAnsiTheme="minorHAnsi" w:cstheme="minorHAnsi"/>
        </w:rPr>
        <w:t>2</w:t>
      </w:r>
    </w:p>
    <w:p w14:paraId="3356C678" w14:textId="2308AF81" w:rsidR="005F26A5" w:rsidRPr="002E5C09"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1F41AD66" w14:textId="35A5EB1C"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3DBF7689" w14:textId="77777777" w:rsidR="00D46BE1" w:rsidRPr="00D46BE1" w:rsidRDefault="00D46BE1" w:rsidP="00D46BE1">
      <w:pPr>
        <w:spacing w:after="120" w:line="260" w:lineRule="atLeast"/>
        <w:jc w:val="center"/>
        <w:rPr>
          <w:rFonts w:eastAsia="Times New Roman" w:cstheme="minorHAnsi"/>
          <w:color w:val="000000"/>
          <w:sz w:val="24"/>
          <w:szCs w:val="24"/>
          <w:lang w:eastAsia="el-GR"/>
        </w:rPr>
      </w:pPr>
      <w:r w:rsidRPr="00D46BE1">
        <w:rPr>
          <w:rFonts w:eastAsia="Times New Roman" w:cstheme="minorHAnsi"/>
          <w:b/>
          <w:bCs/>
          <w:color w:val="000000"/>
          <w:sz w:val="24"/>
          <w:szCs w:val="24"/>
          <w:lang w:eastAsia="el-GR"/>
        </w:rPr>
        <w:t>Συγκρότηση Διϋπουργικής Επιτροπής για την παρακολούθηση του έργου της αναβάθμισης, ανάδειξης και υπόγειας επέκτασης του Εθνικού Αρχαιολογικού Μουσείου</w:t>
      </w:r>
    </w:p>
    <w:p w14:paraId="753347B3" w14:textId="77777777" w:rsidR="00D46BE1" w:rsidRPr="00D46BE1" w:rsidRDefault="00D46BE1" w:rsidP="00D46BE1">
      <w:pPr>
        <w:spacing w:after="120" w:line="260" w:lineRule="atLeast"/>
        <w:jc w:val="both"/>
        <w:rPr>
          <w:rFonts w:eastAsia="Times New Roman" w:cstheme="minorHAnsi"/>
          <w:color w:val="000000"/>
          <w:sz w:val="24"/>
          <w:szCs w:val="24"/>
          <w:lang w:eastAsia="el-GR"/>
        </w:rPr>
      </w:pPr>
    </w:p>
    <w:p w14:paraId="4B528760" w14:textId="69A70842" w:rsidR="00D46BE1" w:rsidRPr="00D46BE1" w:rsidRDefault="00D46BE1" w:rsidP="00D46BE1">
      <w:pPr>
        <w:spacing w:after="120" w:line="240" w:lineRule="atLeast"/>
        <w:jc w:val="both"/>
        <w:rPr>
          <w:rFonts w:eastAsia="Times New Roman" w:cstheme="minorHAnsi"/>
          <w:color w:val="000000"/>
          <w:sz w:val="24"/>
          <w:szCs w:val="24"/>
          <w:lang w:eastAsia="el-GR"/>
        </w:rPr>
      </w:pPr>
      <w:r w:rsidRPr="00D46BE1">
        <w:rPr>
          <w:rFonts w:eastAsia="Times New Roman" w:cstheme="minorHAnsi"/>
          <w:color w:val="000000"/>
          <w:sz w:val="24"/>
          <w:szCs w:val="24"/>
          <w:lang w:eastAsia="el-GR"/>
        </w:rPr>
        <w:t xml:space="preserve">Απαντώντας σε </w:t>
      </w:r>
      <w:r w:rsidR="008426EF">
        <w:rPr>
          <w:rFonts w:eastAsia="Times New Roman" w:cstheme="minorHAnsi"/>
          <w:color w:val="000000"/>
          <w:sz w:val="24"/>
          <w:szCs w:val="24"/>
          <w:lang w:eastAsia="el-GR"/>
        </w:rPr>
        <w:t>ερωτήσεις</w:t>
      </w:r>
      <w:r w:rsidRPr="00D46BE1">
        <w:rPr>
          <w:rFonts w:eastAsia="Times New Roman" w:cstheme="minorHAnsi"/>
          <w:color w:val="000000"/>
          <w:sz w:val="24"/>
          <w:szCs w:val="24"/>
          <w:lang w:eastAsia="el-GR"/>
        </w:rPr>
        <w:t xml:space="preserve"> δημοσιογράφων, το Γραφείο Τύπου του Υπουργείο</w:t>
      </w:r>
      <w:r w:rsidR="008426EF">
        <w:rPr>
          <w:rFonts w:eastAsia="Times New Roman" w:cstheme="minorHAnsi"/>
          <w:color w:val="000000"/>
          <w:sz w:val="24"/>
          <w:szCs w:val="24"/>
          <w:lang w:eastAsia="el-GR"/>
        </w:rPr>
        <w:t>υ</w:t>
      </w:r>
      <w:r w:rsidRPr="00D46BE1">
        <w:rPr>
          <w:rFonts w:eastAsia="Times New Roman" w:cstheme="minorHAnsi"/>
          <w:color w:val="000000"/>
          <w:sz w:val="24"/>
          <w:szCs w:val="24"/>
          <w:lang w:eastAsia="el-GR"/>
        </w:rPr>
        <w:t xml:space="preserve"> Πολιτισμού και Αθλητισμού ενημερώνει ότι το Υπουργικό Συμβούλιο ενέκρινε την εισήγηση της Υπουργού Πολιτισμού και Αθλητισμού Λίνας </w:t>
      </w:r>
      <w:proofErr w:type="spellStart"/>
      <w:r w:rsidRPr="00D46BE1">
        <w:rPr>
          <w:rFonts w:eastAsia="Times New Roman" w:cstheme="minorHAnsi"/>
          <w:color w:val="000000"/>
          <w:sz w:val="24"/>
          <w:szCs w:val="24"/>
          <w:lang w:eastAsia="el-GR"/>
        </w:rPr>
        <w:t>Μενδώνη</w:t>
      </w:r>
      <w:proofErr w:type="spellEnd"/>
      <w:r w:rsidRPr="00D46BE1">
        <w:rPr>
          <w:rFonts w:eastAsia="Times New Roman" w:cstheme="minorHAnsi"/>
          <w:color w:val="000000"/>
          <w:sz w:val="24"/>
          <w:szCs w:val="24"/>
          <w:lang w:eastAsia="el-GR"/>
        </w:rPr>
        <w:t xml:space="preserve"> για τη συγκρότηση Κυβερνητικής Επιτροπής παρακολούθησης της εξέλιξης του έργου της αναβάθμισης, ανάδειξης και υπόγειας επέκτασης του Εθνικού</w:t>
      </w:r>
      <w:bookmarkStart w:id="0" w:name="_GoBack"/>
      <w:bookmarkEnd w:id="0"/>
      <w:r w:rsidRPr="00D46BE1">
        <w:rPr>
          <w:rFonts w:eastAsia="Times New Roman" w:cstheme="minorHAnsi"/>
          <w:color w:val="000000"/>
          <w:sz w:val="24"/>
          <w:szCs w:val="24"/>
          <w:lang w:eastAsia="el-GR"/>
        </w:rPr>
        <w:t xml:space="preserve"> Αρχαιολογικού Μουσείου.</w:t>
      </w:r>
    </w:p>
    <w:p w14:paraId="382056B3" w14:textId="77777777" w:rsidR="00D46BE1" w:rsidRPr="00D46BE1" w:rsidRDefault="00D46BE1" w:rsidP="00D46BE1">
      <w:pPr>
        <w:spacing w:after="120" w:line="260" w:lineRule="atLeast"/>
        <w:jc w:val="both"/>
        <w:rPr>
          <w:rFonts w:eastAsia="Times New Roman" w:cstheme="minorHAnsi"/>
          <w:color w:val="000000"/>
          <w:sz w:val="24"/>
          <w:szCs w:val="24"/>
          <w:lang w:eastAsia="el-GR"/>
        </w:rPr>
      </w:pPr>
      <w:r w:rsidRPr="00D46BE1">
        <w:rPr>
          <w:rFonts w:eastAsia="Times New Roman" w:cstheme="minorHAnsi"/>
          <w:color w:val="000000"/>
          <w:sz w:val="24"/>
          <w:szCs w:val="24"/>
          <w:lang w:eastAsia="el-GR"/>
        </w:rPr>
        <w:t>Η Διϋπουργική Επιτροπή αποτελείται από τους:</w:t>
      </w:r>
    </w:p>
    <w:p w14:paraId="4BAAEF49" w14:textId="77777777" w:rsidR="00D46BE1" w:rsidRPr="00D46BE1" w:rsidRDefault="00D46BE1" w:rsidP="00D46BE1">
      <w:pPr>
        <w:spacing w:after="120" w:line="260" w:lineRule="atLeast"/>
        <w:ind w:left="720" w:hanging="360"/>
        <w:jc w:val="both"/>
        <w:rPr>
          <w:rFonts w:eastAsia="Times New Roman" w:cstheme="minorHAnsi"/>
          <w:color w:val="000000"/>
          <w:sz w:val="24"/>
          <w:szCs w:val="24"/>
          <w:lang w:eastAsia="el-GR"/>
        </w:rPr>
      </w:pPr>
      <w:r w:rsidRPr="00D46BE1">
        <w:rPr>
          <w:rFonts w:eastAsia="Times New Roman" w:cstheme="minorHAnsi"/>
          <w:color w:val="000000"/>
          <w:sz w:val="24"/>
          <w:szCs w:val="24"/>
          <w:lang w:eastAsia="el-GR"/>
        </w:rPr>
        <w:t>1.     Υπουργό Πολιτισμού και Αθλητισμού ως Πρόεδρο</w:t>
      </w:r>
    </w:p>
    <w:p w14:paraId="77AAB0B0" w14:textId="77777777" w:rsidR="00D46BE1" w:rsidRPr="00D46BE1" w:rsidRDefault="00D46BE1" w:rsidP="00D46BE1">
      <w:pPr>
        <w:spacing w:after="120" w:line="260" w:lineRule="atLeast"/>
        <w:ind w:left="720" w:hanging="360"/>
        <w:jc w:val="both"/>
        <w:rPr>
          <w:rFonts w:eastAsia="Times New Roman" w:cstheme="minorHAnsi"/>
          <w:color w:val="000000"/>
          <w:sz w:val="24"/>
          <w:szCs w:val="24"/>
          <w:lang w:eastAsia="el-GR"/>
        </w:rPr>
      </w:pPr>
      <w:r w:rsidRPr="00D46BE1">
        <w:rPr>
          <w:rFonts w:eastAsia="Times New Roman" w:cstheme="minorHAnsi"/>
          <w:color w:val="000000"/>
          <w:sz w:val="24"/>
          <w:szCs w:val="24"/>
          <w:lang w:eastAsia="el-GR"/>
        </w:rPr>
        <w:t>2.     Αναπληρωτή Υπουργό Ανάπτυξης</w:t>
      </w:r>
    </w:p>
    <w:p w14:paraId="6A4942BA" w14:textId="77777777" w:rsidR="00D46BE1" w:rsidRPr="00D46BE1" w:rsidRDefault="00D46BE1" w:rsidP="00D46BE1">
      <w:pPr>
        <w:spacing w:after="120" w:line="260" w:lineRule="atLeast"/>
        <w:ind w:left="720" w:hanging="360"/>
        <w:jc w:val="both"/>
        <w:rPr>
          <w:rFonts w:eastAsia="Times New Roman" w:cstheme="minorHAnsi"/>
          <w:color w:val="000000"/>
          <w:sz w:val="24"/>
          <w:szCs w:val="24"/>
          <w:lang w:eastAsia="el-GR"/>
        </w:rPr>
      </w:pPr>
      <w:r w:rsidRPr="00D46BE1">
        <w:rPr>
          <w:rFonts w:eastAsia="Times New Roman" w:cstheme="minorHAnsi"/>
          <w:color w:val="000000"/>
          <w:sz w:val="24"/>
          <w:szCs w:val="24"/>
          <w:lang w:eastAsia="el-GR"/>
        </w:rPr>
        <w:t>3.     Υφυπουργό Περιβάλλοντος και Ενέργειας αρμόδιο για θέματα χωροταξίας και αστικού περιβάλλοντος</w:t>
      </w:r>
    </w:p>
    <w:p w14:paraId="1791BDE7" w14:textId="77777777" w:rsidR="00D46BE1" w:rsidRPr="00D46BE1" w:rsidRDefault="00D46BE1" w:rsidP="00D46BE1">
      <w:pPr>
        <w:spacing w:after="120" w:line="260" w:lineRule="atLeast"/>
        <w:ind w:left="720" w:hanging="360"/>
        <w:jc w:val="both"/>
        <w:rPr>
          <w:rFonts w:eastAsia="Times New Roman" w:cstheme="minorHAnsi"/>
          <w:color w:val="000000"/>
          <w:sz w:val="24"/>
          <w:szCs w:val="24"/>
          <w:lang w:eastAsia="el-GR"/>
        </w:rPr>
      </w:pPr>
      <w:r w:rsidRPr="00D46BE1">
        <w:rPr>
          <w:rFonts w:eastAsia="Times New Roman" w:cstheme="minorHAnsi"/>
          <w:color w:val="000000"/>
          <w:sz w:val="24"/>
          <w:szCs w:val="24"/>
          <w:lang w:eastAsia="el-GR"/>
        </w:rPr>
        <w:t>4.     Γενικό Γραμματέα Χωρικού Σχεδιασμού και Αστικού Περιβάλλοντος</w:t>
      </w:r>
    </w:p>
    <w:p w14:paraId="4D2F02B6" w14:textId="77777777" w:rsidR="00D46BE1" w:rsidRPr="00D46BE1" w:rsidRDefault="00D46BE1" w:rsidP="00D46BE1">
      <w:pPr>
        <w:spacing w:after="120" w:line="260" w:lineRule="atLeast"/>
        <w:ind w:left="720" w:hanging="360"/>
        <w:jc w:val="both"/>
        <w:rPr>
          <w:rFonts w:eastAsia="Times New Roman" w:cstheme="minorHAnsi"/>
          <w:color w:val="000000"/>
          <w:sz w:val="24"/>
          <w:szCs w:val="24"/>
          <w:lang w:eastAsia="el-GR"/>
        </w:rPr>
      </w:pPr>
      <w:r w:rsidRPr="00D46BE1">
        <w:rPr>
          <w:rFonts w:eastAsia="Times New Roman" w:cstheme="minorHAnsi"/>
          <w:color w:val="000000"/>
          <w:sz w:val="24"/>
          <w:szCs w:val="24"/>
          <w:lang w:eastAsia="el-GR"/>
        </w:rPr>
        <w:t>5.     Γενικό Γραμματέα Πολιτισμού</w:t>
      </w:r>
    </w:p>
    <w:p w14:paraId="1F87D803" w14:textId="77777777" w:rsidR="00D46BE1" w:rsidRPr="00D46BE1" w:rsidRDefault="00D46BE1" w:rsidP="00D46BE1">
      <w:pPr>
        <w:spacing w:after="120" w:line="260" w:lineRule="atLeast"/>
        <w:jc w:val="both"/>
        <w:rPr>
          <w:rFonts w:eastAsia="Times New Roman" w:cstheme="minorHAnsi"/>
          <w:color w:val="000000"/>
          <w:sz w:val="24"/>
          <w:szCs w:val="24"/>
          <w:lang w:eastAsia="el-GR"/>
        </w:rPr>
      </w:pPr>
      <w:r w:rsidRPr="00D46BE1">
        <w:rPr>
          <w:rFonts w:eastAsia="Times New Roman" w:cstheme="minorHAnsi"/>
          <w:color w:val="000000"/>
          <w:sz w:val="24"/>
          <w:szCs w:val="24"/>
          <w:lang w:eastAsia="el-GR"/>
        </w:rPr>
        <w:t xml:space="preserve">Σύμφωνα με την εισήγηση της Λίνας </w:t>
      </w:r>
      <w:proofErr w:type="spellStart"/>
      <w:r w:rsidRPr="00D46BE1">
        <w:rPr>
          <w:rFonts w:eastAsia="Times New Roman" w:cstheme="minorHAnsi"/>
          <w:color w:val="000000"/>
          <w:sz w:val="24"/>
          <w:szCs w:val="24"/>
          <w:lang w:eastAsia="el-GR"/>
        </w:rPr>
        <w:t>Μενδώνη</w:t>
      </w:r>
      <w:proofErr w:type="spellEnd"/>
      <w:r w:rsidRPr="00D46BE1">
        <w:rPr>
          <w:rFonts w:eastAsia="Times New Roman" w:cstheme="minorHAnsi"/>
          <w:color w:val="000000"/>
          <w:sz w:val="24"/>
          <w:szCs w:val="24"/>
          <w:lang w:eastAsia="el-GR"/>
        </w:rPr>
        <w:t>, η συγκρότηση Διϋπουργικής Επιτροπής προτάθηκε δεδομένης της πολυπλοκότητας του σχεδίου και της ανάγκης για την ταχεία υλοποίηση και τον συντονισμό του συνόλου των μελετών, των αρχιτεκτονικών διαγωνισμών και της ένταξης του όλου έργου στο αστικό περιβάλλον. Η Επιτροπή θα είναι αρμόδια για την παρακολούθηση της εξέλιξης του έργου, διασφαλίζοντας την άμεση και αποτελεσματική συνεργασία του συνόλου των εμπλεκόμενων φορέων.</w:t>
      </w:r>
    </w:p>
    <w:p w14:paraId="3976A10A" w14:textId="77777777" w:rsidR="00D46BE1" w:rsidRPr="00D46BE1" w:rsidRDefault="00D46BE1" w:rsidP="00D46BE1">
      <w:pPr>
        <w:spacing w:after="120" w:line="260" w:lineRule="atLeast"/>
        <w:jc w:val="both"/>
        <w:rPr>
          <w:rFonts w:eastAsia="Times New Roman" w:cstheme="minorHAnsi"/>
          <w:color w:val="000000"/>
          <w:sz w:val="24"/>
          <w:szCs w:val="24"/>
          <w:lang w:eastAsia="el-GR"/>
        </w:rPr>
      </w:pPr>
      <w:r w:rsidRPr="00D46BE1">
        <w:rPr>
          <w:rFonts w:eastAsia="Times New Roman" w:cstheme="minorHAnsi"/>
          <w:color w:val="000000"/>
          <w:sz w:val="24"/>
          <w:szCs w:val="24"/>
          <w:lang w:eastAsia="el-GR"/>
        </w:rPr>
        <w:t xml:space="preserve">Η αναβάθμιση, ανάδειξη και η επέκταση του Εθνικού Αρχαιολογικού Μουσείου, η ανάπλαση του περιβάλλοντος χώρου του, η οποία εμπεριέχει την διασύνδεσή του με το </w:t>
      </w:r>
      <w:proofErr w:type="spellStart"/>
      <w:r w:rsidRPr="00D46BE1">
        <w:rPr>
          <w:rFonts w:eastAsia="Times New Roman" w:cstheme="minorHAnsi"/>
          <w:color w:val="000000"/>
          <w:sz w:val="24"/>
          <w:szCs w:val="24"/>
          <w:lang w:eastAsia="el-GR"/>
        </w:rPr>
        <w:t>Ακροπόλ</w:t>
      </w:r>
      <w:proofErr w:type="spellEnd"/>
      <w:r w:rsidRPr="00D46BE1">
        <w:rPr>
          <w:rFonts w:eastAsia="Times New Roman" w:cstheme="minorHAnsi"/>
          <w:color w:val="000000"/>
          <w:sz w:val="24"/>
          <w:szCs w:val="24"/>
          <w:lang w:eastAsia="el-GR"/>
        </w:rPr>
        <w:t xml:space="preserve"> και τη </w:t>
      </w:r>
      <w:proofErr w:type="spellStart"/>
      <w:r w:rsidRPr="00D46BE1">
        <w:rPr>
          <w:rFonts w:eastAsia="Times New Roman" w:cstheme="minorHAnsi"/>
          <w:color w:val="000000"/>
          <w:sz w:val="24"/>
          <w:szCs w:val="24"/>
          <w:lang w:eastAsia="el-GR"/>
        </w:rPr>
        <w:t>συλλειτουργία</w:t>
      </w:r>
      <w:proofErr w:type="spellEnd"/>
      <w:r w:rsidRPr="00D46BE1">
        <w:rPr>
          <w:rFonts w:eastAsia="Times New Roman" w:cstheme="minorHAnsi"/>
          <w:color w:val="000000"/>
          <w:sz w:val="24"/>
          <w:szCs w:val="24"/>
          <w:lang w:eastAsia="el-GR"/>
        </w:rPr>
        <w:t xml:space="preserve"> του με το συγκρότημα του Εθνικού Μετσόβιου Πολυτεχνείου, αποτελεί ένα από τα εμβληματικά έργα της κυβέρνησης, τα οποία ανήγγειλε ο Πρωθυπουργός στις Προγραμματικές του δηλώσεις.</w:t>
      </w:r>
    </w:p>
    <w:p w14:paraId="66971F02" w14:textId="2334DAED" w:rsidR="002C101E" w:rsidRPr="00D46BE1" w:rsidRDefault="002C101E" w:rsidP="00D46BE1">
      <w:pPr>
        <w:pStyle w:val="2"/>
        <w:spacing w:before="0" w:beforeAutospacing="0" w:after="0" w:afterAutospacing="0"/>
        <w:jc w:val="center"/>
        <w:rPr>
          <w:rFonts w:asciiTheme="minorHAnsi" w:hAnsiTheme="minorHAnsi" w:cstheme="minorHAnsi"/>
          <w:color w:val="000000"/>
        </w:rPr>
      </w:pPr>
    </w:p>
    <w:sectPr w:rsidR="002C101E" w:rsidRPr="00D46BE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8154B" w14:textId="77777777" w:rsidR="0055726E" w:rsidRDefault="0055726E" w:rsidP="008735D4">
      <w:pPr>
        <w:spacing w:after="0" w:line="240" w:lineRule="auto"/>
      </w:pPr>
      <w:r>
        <w:separator/>
      </w:r>
    </w:p>
  </w:endnote>
  <w:endnote w:type="continuationSeparator" w:id="0">
    <w:p w14:paraId="77AA4696" w14:textId="77777777" w:rsidR="0055726E" w:rsidRDefault="0055726E"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
    <w:altName w:val="Kozuka Mincho Pro B"/>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D29A7" w14:textId="77777777" w:rsidR="0055726E" w:rsidRDefault="0055726E" w:rsidP="008735D4">
      <w:pPr>
        <w:spacing w:after="0" w:line="240" w:lineRule="auto"/>
      </w:pPr>
      <w:r>
        <w:separator/>
      </w:r>
    </w:p>
  </w:footnote>
  <w:footnote w:type="continuationSeparator" w:id="0">
    <w:p w14:paraId="0A4FE948" w14:textId="77777777" w:rsidR="0055726E" w:rsidRDefault="0055726E"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409140"/>
    <w:multiLevelType w:val="singleLevel"/>
    <w:tmpl w:val="A1409140"/>
    <w:lvl w:ilvl="0">
      <w:start w:val="1"/>
      <w:numFmt w:val="decimal"/>
      <w:suff w:val="space"/>
      <w:lvlText w:val="%1."/>
      <w:lvlJc w:val="left"/>
      <w:pPr>
        <w:ind w:left="420"/>
      </w:pPr>
    </w:lvl>
  </w:abstractNum>
  <w:abstractNum w:abstractNumId="1" w15:restartNumberingAfterBreak="0">
    <w:nsid w:val="E7AE3E26"/>
    <w:multiLevelType w:val="singleLevel"/>
    <w:tmpl w:val="E7AE3E26"/>
    <w:lvl w:ilvl="0">
      <w:start w:val="1"/>
      <w:numFmt w:val="decimal"/>
      <w:lvlText w:val="%1."/>
      <w:lvlJc w:val="left"/>
      <w:pPr>
        <w:tabs>
          <w:tab w:val="num" w:pos="425"/>
        </w:tabs>
        <w:ind w:left="425" w:hanging="425"/>
      </w:pPr>
      <w:rPr>
        <w:rFonts w:hint="default"/>
      </w:rPr>
    </w:lvl>
  </w:abstractNum>
  <w:abstractNum w:abstractNumId="2"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00EF6C"/>
    <w:multiLevelType w:val="singleLevel"/>
    <w:tmpl w:val="0D00EF6C"/>
    <w:lvl w:ilvl="0">
      <w:start w:val="1"/>
      <w:numFmt w:val="decimal"/>
      <w:suff w:val="space"/>
      <w:lvlText w:val="%1."/>
      <w:lvlJc w:val="left"/>
    </w:lvl>
  </w:abstractNum>
  <w:abstractNum w:abstractNumId="4" w15:restartNumberingAfterBreak="0">
    <w:nsid w:val="125F6E0C"/>
    <w:multiLevelType w:val="multilevel"/>
    <w:tmpl w:val="125F6E0C"/>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7A6791B"/>
    <w:multiLevelType w:val="multilevel"/>
    <w:tmpl w:val="17A6791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PalatinoLinotype"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6D0220"/>
    <w:multiLevelType w:val="multilevel"/>
    <w:tmpl w:val="216D02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A057EBF"/>
    <w:multiLevelType w:val="multilevel"/>
    <w:tmpl w:val="3A057E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10" w15:restartNumberingAfterBreak="0">
    <w:nsid w:val="479601EE"/>
    <w:multiLevelType w:val="hybridMultilevel"/>
    <w:tmpl w:val="1306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BD05CF"/>
    <w:multiLevelType w:val="hybridMultilevel"/>
    <w:tmpl w:val="089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67A4D"/>
    <w:multiLevelType w:val="multilevel"/>
    <w:tmpl w:val="50C67A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A1B6519"/>
    <w:multiLevelType w:val="multilevel"/>
    <w:tmpl w:val="6A1B6519"/>
    <w:lvl w:ilvl="0">
      <w:numFmt w:val="bullet"/>
      <w:lvlText w:val="-"/>
      <w:lvlJc w:val="left"/>
      <w:pPr>
        <w:ind w:left="780" w:hanging="360"/>
      </w:pPr>
      <w:rPr>
        <w:rFonts w:ascii="Palatino Linotype" w:eastAsia="Times New Roman" w:hAnsi="Palatino Linotype"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6E9226AC"/>
    <w:multiLevelType w:val="multilevel"/>
    <w:tmpl w:val="6E9226AC"/>
    <w:lvl w:ilvl="0">
      <w:start w:val="1"/>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506C0D"/>
    <w:multiLevelType w:val="hybridMultilevel"/>
    <w:tmpl w:val="1F1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0A1340"/>
    <w:multiLevelType w:val="multilevel"/>
    <w:tmpl w:val="7B0A13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
  </w:num>
  <w:num w:numId="3">
    <w:abstractNumId w:val="7"/>
  </w:num>
  <w:num w:numId="4">
    <w:abstractNumId w:val="16"/>
  </w:num>
  <w:num w:numId="5">
    <w:abstractNumId w:val="9"/>
  </w:num>
  <w:num w:numId="6">
    <w:abstractNumId w:val="4"/>
  </w:num>
  <w:num w:numId="7">
    <w:abstractNumId w:val="14"/>
  </w:num>
  <w:num w:numId="8">
    <w:abstractNumId w:val="5"/>
  </w:num>
  <w:num w:numId="9">
    <w:abstractNumId w:val="15"/>
  </w:num>
  <w:num w:numId="10">
    <w:abstractNumId w:val="11"/>
  </w:num>
  <w:num w:numId="11">
    <w:abstractNumId w:val="10"/>
  </w:num>
  <w:num w:numId="12">
    <w:abstractNumId w:val="17"/>
  </w:num>
  <w:num w:numId="13">
    <w:abstractNumId w:val="12"/>
  </w:num>
  <w:num w:numId="14">
    <w:abstractNumId w:val="6"/>
  </w:num>
  <w:num w:numId="15">
    <w:abstractNumId w:val="8"/>
  </w:num>
  <w:num w:numId="16">
    <w:abstractNumId w:val="18"/>
  </w:num>
  <w:num w:numId="17">
    <w:abstractNumId w:val="0"/>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0655A"/>
    <w:rsid w:val="00010A8C"/>
    <w:rsid w:val="000222DF"/>
    <w:rsid w:val="000359F1"/>
    <w:rsid w:val="00045186"/>
    <w:rsid w:val="000502A1"/>
    <w:rsid w:val="00074583"/>
    <w:rsid w:val="00084DD1"/>
    <w:rsid w:val="00094AC8"/>
    <w:rsid w:val="001345B6"/>
    <w:rsid w:val="00154A25"/>
    <w:rsid w:val="001813B4"/>
    <w:rsid w:val="00185295"/>
    <w:rsid w:val="00186D73"/>
    <w:rsid w:val="001F20D2"/>
    <w:rsid w:val="00202ECF"/>
    <w:rsid w:val="0023431A"/>
    <w:rsid w:val="0025161D"/>
    <w:rsid w:val="00275046"/>
    <w:rsid w:val="00296F62"/>
    <w:rsid w:val="002A3DB2"/>
    <w:rsid w:val="002C101E"/>
    <w:rsid w:val="002C7C75"/>
    <w:rsid w:val="002D511E"/>
    <w:rsid w:val="002E5C09"/>
    <w:rsid w:val="0033277F"/>
    <w:rsid w:val="00335DE7"/>
    <w:rsid w:val="00344525"/>
    <w:rsid w:val="00354330"/>
    <w:rsid w:val="0035458B"/>
    <w:rsid w:val="00356D39"/>
    <w:rsid w:val="00385805"/>
    <w:rsid w:val="003C7DC2"/>
    <w:rsid w:val="003D040F"/>
    <w:rsid w:val="003D7B5A"/>
    <w:rsid w:val="003E26D5"/>
    <w:rsid w:val="0040384C"/>
    <w:rsid w:val="00424C05"/>
    <w:rsid w:val="00442066"/>
    <w:rsid w:val="00463275"/>
    <w:rsid w:val="004657F6"/>
    <w:rsid w:val="0047319E"/>
    <w:rsid w:val="004A4BB1"/>
    <w:rsid w:val="004B6D2E"/>
    <w:rsid w:val="004C0A6E"/>
    <w:rsid w:val="004D3489"/>
    <w:rsid w:val="004E04C8"/>
    <w:rsid w:val="004F08F5"/>
    <w:rsid w:val="00524860"/>
    <w:rsid w:val="00555E70"/>
    <w:rsid w:val="0055726E"/>
    <w:rsid w:val="00573879"/>
    <w:rsid w:val="005B0D42"/>
    <w:rsid w:val="005C31E9"/>
    <w:rsid w:val="005E1639"/>
    <w:rsid w:val="005F26A5"/>
    <w:rsid w:val="005F627C"/>
    <w:rsid w:val="00652B77"/>
    <w:rsid w:val="00661885"/>
    <w:rsid w:val="00667E35"/>
    <w:rsid w:val="00673671"/>
    <w:rsid w:val="006B0D15"/>
    <w:rsid w:val="006D3337"/>
    <w:rsid w:val="006D5DFC"/>
    <w:rsid w:val="006D755D"/>
    <w:rsid w:val="006F5F30"/>
    <w:rsid w:val="00701581"/>
    <w:rsid w:val="0070476F"/>
    <w:rsid w:val="00723C86"/>
    <w:rsid w:val="0073374C"/>
    <w:rsid w:val="00734502"/>
    <w:rsid w:val="007467C1"/>
    <w:rsid w:val="007817E9"/>
    <w:rsid w:val="007D2093"/>
    <w:rsid w:val="00815698"/>
    <w:rsid w:val="008426EF"/>
    <w:rsid w:val="00850778"/>
    <w:rsid w:val="0085457B"/>
    <w:rsid w:val="0086610F"/>
    <w:rsid w:val="00872DF1"/>
    <w:rsid w:val="008735D4"/>
    <w:rsid w:val="0087643C"/>
    <w:rsid w:val="00886F42"/>
    <w:rsid w:val="008B5B71"/>
    <w:rsid w:val="008C30D9"/>
    <w:rsid w:val="00906640"/>
    <w:rsid w:val="009110DC"/>
    <w:rsid w:val="009125A7"/>
    <w:rsid w:val="009208C0"/>
    <w:rsid w:val="009A6637"/>
    <w:rsid w:val="009F28AD"/>
    <w:rsid w:val="00A04B40"/>
    <w:rsid w:val="00A06F88"/>
    <w:rsid w:val="00A0734F"/>
    <w:rsid w:val="00A367DE"/>
    <w:rsid w:val="00A459D8"/>
    <w:rsid w:val="00A60BF4"/>
    <w:rsid w:val="00A614CA"/>
    <w:rsid w:val="00A96F70"/>
    <w:rsid w:val="00AB3CE1"/>
    <w:rsid w:val="00AD0937"/>
    <w:rsid w:val="00AE1B8B"/>
    <w:rsid w:val="00B05930"/>
    <w:rsid w:val="00B24205"/>
    <w:rsid w:val="00B47A51"/>
    <w:rsid w:val="00B73D56"/>
    <w:rsid w:val="00B8740F"/>
    <w:rsid w:val="00BA65EE"/>
    <w:rsid w:val="00BA714F"/>
    <w:rsid w:val="00C308E0"/>
    <w:rsid w:val="00C345F5"/>
    <w:rsid w:val="00C64EB8"/>
    <w:rsid w:val="00C73822"/>
    <w:rsid w:val="00CC0FAF"/>
    <w:rsid w:val="00CC740E"/>
    <w:rsid w:val="00CE4FA5"/>
    <w:rsid w:val="00CF4AB0"/>
    <w:rsid w:val="00D033FF"/>
    <w:rsid w:val="00D05082"/>
    <w:rsid w:val="00D40B00"/>
    <w:rsid w:val="00D46BE1"/>
    <w:rsid w:val="00D56F67"/>
    <w:rsid w:val="00D61E1D"/>
    <w:rsid w:val="00D9508F"/>
    <w:rsid w:val="00DA085E"/>
    <w:rsid w:val="00DA1329"/>
    <w:rsid w:val="00DC0D2D"/>
    <w:rsid w:val="00DC23EF"/>
    <w:rsid w:val="00E0477E"/>
    <w:rsid w:val="00E4533B"/>
    <w:rsid w:val="00E504EC"/>
    <w:rsid w:val="00E54C01"/>
    <w:rsid w:val="00E65A28"/>
    <w:rsid w:val="00E67B12"/>
    <w:rsid w:val="00EB2442"/>
    <w:rsid w:val="00EC7D4D"/>
    <w:rsid w:val="00EF071A"/>
    <w:rsid w:val="00F17184"/>
    <w:rsid w:val="00F2551E"/>
    <w:rsid w:val="00F51F16"/>
    <w:rsid w:val="00F63890"/>
    <w:rsid w:val="00F91DEA"/>
    <w:rsid w:val="00F92561"/>
    <w:rsid w:val="00FD4A04"/>
    <w:rsid w:val="00FE2556"/>
    <w:rsid w:val="00FE43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4">
    <w:name w:val="heading 4"/>
    <w:basedOn w:val="a"/>
    <w:next w:val="a"/>
    <w:link w:val="4Char"/>
    <w:uiPriority w:val="9"/>
    <w:semiHidden/>
    <w:unhideWhenUsed/>
    <w:qFormat/>
    <w:rsid w:val="002C10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character" w:customStyle="1" w:styleId="4Char">
    <w:name w:val="Επικεφαλίδα 4 Char"/>
    <w:basedOn w:val="a0"/>
    <w:link w:val="4"/>
    <w:uiPriority w:val="9"/>
    <w:semiHidden/>
    <w:rsid w:val="002C101E"/>
    <w:rPr>
      <w:rFonts w:asciiTheme="majorHAnsi" w:eastAsiaTheme="majorEastAsia" w:hAnsiTheme="majorHAnsi" w:cstheme="majorBidi"/>
      <w:i/>
      <w:iCs/>
      <w:color w:val="2F5496" w:themeColor="accent1" w:themeShade="BF"/>
    </w:rPr>
  </w:style>
  <w:style w:type="paragraph" w:styleId="aa">
    <w:name w:val="Body Text"/>
    <w:basedOn w:val="a"/>
    <w:link w:val="Char2"/>
    <w:rsid w:val="002C101E"/>
    <w:pPr>
      <w:spacing w:after="0" w:line="240" w:lineRule="auto"/>
      <w:jc w:val="both"/>
    </w:pPr>
    <w:rPr>
      <w:rFonts w:ascii="Times New Roman" w:eastAsia="Times New Roman" w:hAnsi="Times New Roman" w:cs="Times New Roman"/>
      <w:szCs w:val="24"/>
      <w:lang w:eastAsia="el-GR"/>
    </w:rPr>
  </w:style>
  <w:style w:type="character" w:customStyle="1" w:styleId="Char2">
    <w:name w:val="Σώμα κειμένου Char"/>
    <w:basedOn w:val="a0"/>
    <w:link w:val="aa"/>
    <w:rsid w:val="002C101E"/>
    <w:rPr>
      <w:rFonts w:ascii="Times New Roman" w:eastAsia="Times New Roman" w:hAnsi="Times New Roman" w:cs="Times New Roman"/>
      <w:szCs w:val="24"/>
      <w:lang w:eastAsia="el-GR"/>
    </w:rPr>
  </w:style>
  <w:style w:type="paragraph" w:customStyle="1" w:styleId="10">
    <w:name w:val="Βασικό1"/>
    <w:basedOn w:val="a"/>
    <w:rsid w:val="00A367D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A367DE"/>
  </w:style>
  <w:style w:type="character" w:customStyle="1" w:styleId="normalcharchar">
    <w:name w:val="normal____char__char"/>
    <w:basedOn w:val="a0"/>
    <w:rsid w:val="00A367DE"/>
  </w:style>
  <w:style w:type="paragraph" w:customStyle="1" w:styleId="2">
    <w:name w:val="Βασικό2"/>
    <w:basedOn w:val="a"/>
    <w:rsid w:val="002E5C0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6206">
      <w:bodyDiv w:val="1"/>
      <w:marLeft w:val="0"/>
      <w:marRight w:val="0"/>
      <w:marTop w:val="0"/>
      <w:marBottom w:val="0"/>
      <w:divBdr>
        <w:top w:val="none" w:sz="0" w:space="0" w:color="auto"/>
        <w:left w:val="none" w:sz="0" w:space="0" w:color="auto"/>
        <w:bottom w:val="none" w:sz="0" w:space="0" w:color="auto"/>
        <w:right w:val="none" w:sz="0" w:space="0" w:color="auto"/>
      </w:divBdr>
    </w:div>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503054556">
      <w:bodyDiv w:val="1"/>
      <w:marLeft w:val="0"/>
      <w:marRight w:val="0"/>
      <w:marTop w:val="0"/>
      <w:marBottom w:val="0"/>
      <w:divBdr>
        <w:top w:val="none" w:sz="0" w:space="0" w:color="auto"/>
        <w:left w:val="none" w:sz="0" w:space="0" w:color="auto"/>
        <w:bottom w:val="none" w:sz="0" w:space="0" w:color="auto"/>
        <w:right w:val="none" w:sz="0" w:space="0" w:color="auto"/>
      </w:divBdr>
    </w:div>
    <w:div w:id="1686517378">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417F1871-B6BD-49D4-95F9-D08C3B2BBC1C}"/>
</file>

<file path=customXml/itemProps2.xml><?xml version="1.0" encoding="utf-8"?>
<ds:datastoreItem xmlns:ds="http://schemas.openxmlformats.org/officeDocument/2006/customXml" ds:itemID="{96C7445F-82EB-4F6F-991B-AB527EA9F755}"/>
</file>

<file path=customXml/itemProps3.xml><?xml version="1.0" encoding="utf-8"?>
<ds:datastoreItem xmlns:ds="http://schemas.openxmlformats.org/officeDocument/2006/customXml" ds:itemID="{4E7DD2FE-870A-46B3-BE7D-11BFF93E9C5B}"/>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1458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Συγκρότηση Διϋπουργικής Επιτροπής για την παρακολούθηση του έργου της αναβάθμισης, ανάδειξης και υπόγειας επέκτασης του Εθνικού Αρχαιολογικού Μουσείου</dc:title>
  <dc:subject/>
  <dc:creator>Αικατερίνη Παντελίδη</dc:creator>
  <cp:keywords/>
  <dc:description/>
  <cp:lastModifiedBy>Ελευθερία Πελτέκη</cp:lastModifiedBy>
  <cp:revision>2</cp:revision>
  <dcterms:created xsi:type="dcterms:W3CDTF">2022-03-03T12:47:00Z</dcterms:created>
  <dcterms:modified xsi:type="dcterms:W3CDTF">2022-03-03T12:47:00Z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